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581F0C" w14:textId="52E01051" w:rsidR="00366F0F" w:rsidRDefault="008F7C6B" w:rsidP="00164556">
      <w:pPr>
        <w:pStyle w:val="Cabealho2"/>
        <w:rPr>
          <w:sz w:val="38"/>
        </w:rPr>
      </w:pPr>
      <w:r w:rsidRPr="001D7525">
        <w:rPr>
          <w:noProof/>
        </w:rPr>
        <w:drawing>
          <wp:inline distT="0" distB="0" distL="0" distR="0" wp14:anchorId="78DED5A7" wp14:editId="17B76CE5">
            <wp:extent cx="676275" cy="819150"/>
            <wp:effectExtent l="0" t="0" r="9525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66F0F" w:rsidRPr="001D7525">
        <w:rPr>
          <w:noProof/>
          <w:color w:val="000000"/>
          <w:shd w:val="clear" w:color="auto" w:fill="FFFFFF"/>
        </w:rPr>
        <w:drawing>
          <wp:inline distT="0" distB="0" distL="0" distR="0" wp14:anchorId="6FCD1C70" wp14:editId="2AC8E887">
            <wp:extent cx="695325" cy="810776"/>
            <wp:effectExtent l="0" t="0" r="0" b="889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905" cy="820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058A2C1E" w14:textId="77777777" w:rsidR="00164556" w:rsidRDefault="00164556" w:rsidP="00164556">
      <w:pPr>
        <w:pStyle w:val="Cabealho2"/>
        <w:rPr>
          <w:sz w:val="38"/>
        </w:rPr>
      </w:pPr>
      <w:r w:rsidRPr="00164556">
        <w:rPr>
          <w:sz w:val="38"/>
        </w:rPr>
        <w:t>CELEBRAR A PÁSCOA EM TEMPO DE PANDEMIA</w:t>
      </w:r>
    </w:p>
    <w:p w14:paraId="5155F6E3" w14:textId="77777777" w:rsidR="00D70F9B" w:rsidRDefault="00D70F9B" w:rsidP="00B4185F">
      <w:pPr>
        <w:pStyle w:val="Corpo"/>
        <w:ind w:firstLine="0"/>
        <w:rPr>
          <w:b/>
          <w:i/>
          <w:sz w:val="28"/>
          <w:szCs w:val="28"/>
        </w:rPr>
      </w:pPr>
    </w:p>
    <w:p w14:paraId="6AAEA8E5" w14:textId="59D39A8C" w:rsidR="00EB4F99" w:rsidRPr="00EB4F99" w:rsidRDefault="00EB4F99" w:rsidP="00EB4F99">
      <w:pPr>
        <w:pStyle w:val="Corpo"/>
        <w:rPr>
          <w:b/>
          <w:i/>
          <w:sz w:val="28"/>
          <w:szCs w:val="28"/>
        </w:rPr>
      </w:pPr>
      <w:r w:rsidRPr="00EB4F99">
        <w:rPr>
          <w:b/>
          <w:i/>
          <w:sz w:val="28"/>
          <w:szCs w:val="28"/>
        </w:rPr>
        <w:t>O memorial da Morte e Ressurreição de Cristo, nossa Páscoa e nossa Paz</w:t>
      </w:r>
    </w:p>
    <w:p w14:paraId="585E53C7" w14:textId="77777777" w:rsidR="001B03FB" w:rsidRDefault="001B03FB" w:rsidP="00B4185F">
      <w:pPr>
        <w:pStyle w:val="Corpo"/>
        <w:ind w:firstLine="0"/>
      </w:pPr>
    </w:p>
    <w:p w14:paraId="69ED37CE" w14:textId="77777777" w:rsidR="00D70F9B" w:rsidRDefault="00D70F9B" w:rsidP="00164556">
      <w:pPr>
        <w:pStyle w:val="Corpo"/>
      </w:pPr>
    </w:p>
    <w:p w14:paraId="3360E94C" w14:textId="241B7F31" w:rsidR="001B03FB" w:rsidRPr="000A074D" w:rsidRDefault="0067228E" w:rsidP="00B4185F">
      <w:pPr>
        <w:pStyle w:val="Corpo"/>
        <w:ind w:left="426" w:right="282"/>
        <w:rPr>
          <w:szCs w:val="24"/>
        </w:rPr>
      </w:pPr>
      <w:r w:rsidRPr="000A074D">
        <w:rPr>
          <w:szCs w:val="24"/>
        </w:rPr>
        <w:t>Atendendo ao decreto</w:t>
      </w:r>
      <w:r w:rsidR="00FF20B0" w:rsidRPr="000A074D">
        <w:rPr>
          <w:szCs w:val="24"/>
        </w:rPr>
        <w:t xml:space="preserve"> </w:t>
      </w:r>
      <w:r w:rsidRPr="000A074D">
        <w:rPr>
          <w:szCs w:val="24"/>
        </w:rPr>
        <w:t>d</w:t>
      </w:r>
      <w:r w:rsidR="00FF20B0" w:rsidRPr="000A074D">
        <w:rPr>
          <w:szCs w:val="24"/>
        </w:rPr>
        <w:t>a Con</w:t>
      </w:r>
      <w:r w:rsidR="00A80D82">
        <w:rPr>
          <w:szCs w:val="24"/>
        </w:rPr>
        <w:t>gregação para o Culto Divino e a</w:t>
      </w:r>
      <w:r w:rsidR="00FF5B5E">
        <w:rPr>
          <w:szCs w:val="24"/>
        </w:rPr>
        <w:t xml:space="preserve"> D</w:t>
      </w:r>
      <w:r w:rsidR="00FF20B0" w:rsidRPr="000A074D">
        <w:rPr>
          <w:szCs w:val="24"/>
        </w:rPr>
        <w:t>isciplina dos Sacramentos</w:t>
      </w:r>
      <w:r w:rsidR="00272070" w:rsidRPr="000A074D">
        <w:rPr>
          <w:szCs w:val="24"/>
        </w:rPr>
        <w:t xml:space="preserve"> (CCDDS)</w:t>
      </w:r>
      <w:r w:rsidR="00A80D82">
        <w:rPr>
          <w:szCs w:val="24"/>
        </w:rPr>
        <w:t>,</w:t>
      </w:r>
      <w:r w:rsidRPr="000A074D">
        <w:rPr>
          <w:szCs w:val="24"/>
        </w:rPr>
        <w:t xml:space="preserve"> publicado no passado dia 25 de março</w:t>
      </w:r>
      <w:r w:rsidR="00A80D82">
        <w:rPr>
          <w:szCs w:val="24"/>
        </w:rPr>
        <w:t>, e que atualiza</w:t>
      </w:r>
      <w:r w:rsidR="00FF20B0" w:rsidRPr="000A074D">
        <w:rPr>
          <w:szCs w:val="24"/>
        </w:rPr>
        <w:t xml:space="preserve"> as indicações gerais e as sugestões já apresentadas no decreto precedente do passado dia 19 de março</w:t>
      </w:r>
      <w:r w:rsidR="002261C0" w:rsidRPr="000A074D">
        <w:rPr>
          <w:szCs w:val="24"/>
        </w:rPr>
        <w:t xml:space="preserve"> acerca das celebrações da Semana Santa;</w:t>
      </w:r>
    </w:p>
    <w:p w14:paraId="27E2C6A7" w14:textId="4DEB3EFC" w:rsidR="001B03FB" w:rsidRPr="000A074D" w:rsidRDefault="00164556" w:rsidP="00B4185F">
      <w:pPr>
        <w:pStyle w:val="Corpo"/>
        <w:ind w:left="426" w:right="282"/>
        <w:rPr>
          <w:szCs w:val="24"/>
        </w:rPr>
      </w:pPr>
      <w:r w:rsidRPr="000A074D">
        <w:rPr>
          <w:szCs w:val="24"/>
        </w:rPr>
        <w:t>Tendo esclarecido que, apesar da pandemia, a data da</w:t>
      </w:r>
      <w:r w:rsidR="002261C0" w:rsidRPr="000A074D">
        <w:rPr>
          <w:szCs w:val="24"/>
        </w:rPr>
        <w:t xml:space="preserve"> Páscoa não se pode transferir;</w:t>
      </w:r>
    </w:p>
    <w:p w14:paraId="070F29C4" w14:textId="54DC2EA0" w:rsidR="001B03FB" w:rsidRPr="000A074D" w:rsidRDefault="00FF5B5E" w:rsidP="00B4185F">
      <w:pPr>
        <w:pStyle w:val="Corpo"/>
        <w:ind w:left="426" w:right="282"/>
        <w:rPr>
          <w:szCs w:val="24"/>
        </w:rPr>
      </w:pPr>
      <w:r>
        <w:rPr>
          <w:szCs w:val="24"/>
        </w:rPr>
        <w:t>E à</w:t>
      </w:r>
      <w:r w:rsidR="00CB10C2" w:rsidRPr="000A074D">
        <w:rPr>
          <w:szCs w:val="24"/>
        </w:rPr>
        <w:t xml:space="preserve"> luz das medidas </w:t>
      </w:r>
      <w:r w:rsidR="001B03FB">
        <w:rPr>
          <w:szCs w:val="24"/>
        </w:rPr>
        <w:t xml:space="preserve">restritivas </w:t>
      </w:r>
      <w:r w:rsidR="00AE4DA2" w:rsidRPr="000A074D">
        <w:rPr>
          <w:szCs w:val="24"/>
        </w:rPr>
        <w:t>do estado de emergência</w:t>
      </w:r>
      <w:r w:rsidR="001B03FB">
        <w:rPr>
          <w:szCs w:val="24"/>
        </w:rPr>
        <w:t xml:space="preserve"> </w:t>
      </w:r>
      <w:r w:rsidR="001B03FB" w:rsidRPr="000A074D">
        <w:rPr>
          <w:szCs w:val="24"/>
        </w:rPr>
        <w:t>em curso</w:t>
      </w:r>
      <w:r w:rsidR="001B03FB">
        <w:rPr>
          <w:szCs w:val="24"/>
        </w:rPr>
        <w:t>, que dizem respeito aos</w:t>
      </w:r>
      <w:r w:rsidR="00CB10C2" w:rsidRPr="000A074D">
        <w:rPr>
          <w:szCs w:val="24"/>
        </w:rPr>
        <w:t xml:space="preserve"> ajuntamentos e </w:t>
      </w:r>
      <w:r w:rsidR="001B03FB">
        <w:rPr>
          <w:szCs w:val="24"/>
        </w:rPr>
        <w:t xml:space="preserve">à </w:t>
      </w:r>
      <w:r w:rsidR="00FF20B0" w:rsidRPr="000A074D">
        <w:rPr>
          <w:szCs w:val="24"/>
        </w:rPr>
        <w:t xml:space="preserve">deslocação </w:t>
      </w:r>
      <w:r w:rsidR="00CB10C2" w:rsidRPr="000A074D">
        <w:rPr>
          <w:szCs w:val="24"/>
        </w:rPr>
        <w:t>de pessoas, celebrem</w:t>
      </w:r>
      <w:r w:rsidR="000A074D" w:rsidRPr="000A074D">
        <w:rPr>
          <w:szCs w:val="24"/>
        </w:rPr>
        <w:t>-se</w:t>
      </w:r>
      <w:r w:rsidR="00CB10C2" w:rsidRPr="000A074D">
        <w:rPr>
          <w:szCs w:val="24"/>
        </w:rPr>
        <w:t xml:space="preserve"> os ritos da Semana Santa sem concurso de povo</w:t>
      </w:r>
      <w:r w:rsidR="00640AD5">
        <w:rPr>
          <w:szCs w:val="24"/>
        </w:rPr>
        <w:t>, conforme as recomendações das competentes autoridades civis e de saúde</w:t>
      </w:r>
      <w:r>
        <w:rPr>
          <w:szCs w:val="24"/>
        </w:rPr>
        <w:t>;</w:t>
      </w:r>
    </w:p>
    <w:p w14:paraId="703EA4A0" w14:textId="6AC10E80" w:rsidR="00B40D45" w:rsidRDefault="000A074D" w:rsidP="004D3B8A">
      <w:pPr>
        <w:pStyle w:val="Corpo"/>
        <w:ind w:left="426" w:right="282"/>
        <w:rPr>
          <w:szCs w:val="24"/>
        </w:rPr>
      </w:pPr>
      <w:r w:rsidRPr="000A074D">
        <w:rPr>
          <w:szCs w:val="24"/>
        </w:rPr>
        <w:t xml:space="preserve">Muito se </w:t>
      </w:r>
      <w:r w:rsidR="00B40D45" w:rsidRPr="000A074D">
        <w:rPr>
          <w:szCs w:val="24"/>
        </w:rPr>
        <w:t>recomenda</w:t>
      </w:r>
      <w:r w:rsidR="00CB10C2" w:rsidRPr="000A074D">
        <w:rPr>
          <w:szCs w:val="24"/>
        </w:rPr>
        <w:t xml:space="preserve"> que os fiéis sejam convidados a unir-se à oração nas suas casas, também graças à transmissão </w:t>
      </w:r>
      <w:r w:rsidR="00CB10C2" w:rsidRPr="000A074D">
        <w:rPr>
          <w:i/>
          <w:szCs w:val="24"/>
        </w:rPr>
        <w:t>em direto</w:t>
      </w:r>
      <w:r w:rsidR="00CB10C2" w:rsidRPr="000A074D">
        <w:rPr>
          <w:szCs w:val="24"/>
        </w:rPr>
        <w:t xml:space="preserve"> dos vários momentos celebrativos e à valorização de subsídios preparados para a oração familiar e pessoal.</w:t>
      </w:r>
      <w:r w:rsidR="00F5461B" w:rsidRPr="000A074D">
        <w:rPr>
          <w:szCs w:val="24"/>
        </w:rPr>
        <w:t xml:space="preserve"> </w:t>
      </w:r>
    </w:p>
    <w:p w14:paraId="6BC1F966" w14:textId="77777777" w:rsidR="001B03FB" w:rsidRPr="000A074D" w:rsidRDefault="001B03FB" w:rsidP="004D3B8A">
      <w:pPr>
        <w:pStyle w:val="Corpo"/>
        <w:ind w:left="426" w:right="282"/>
        <w:rPr>
          <w:szCs w:val="24"/>
        </w:rPr>
      </w:pPr>
    </w:p>
    <w:p w14:paraId="07C19A36" w14:textId="43FBC94C" w:rsidR="00F5461B" w:rsidRPr="000A074D" w:rsidRDefault="00F5461B" w:rsidP="004D3B8A">
      <w:pPr>
        <w:pStyle w:val="Corpo"/>
        <w:ind w:left="426" w:right="282"/>
        <w:rPr>
          <w:szCs w:val="24"/>
        </w:rPr>
      </w:pPr>
      <w:r w:rsidRPr="000A074D">
        <w:rPr>
          <w:szCs w:val="24"/>
        </w:rPr>
        <w:t>Em concreto,</w:t>
      </w:r>
      <w:r w:rsidR="000A074D" w:rsidRPr="000A074D">
        <w:rPr>
          <w:szCs w:val="24"/>
        </w:rPr>
        <w:t xml:space="preserve"> determinámos</w:t>
      </w:r>
      <w:r w:rsidRPr="000A074D">
        <w:rPr>
          <w:szCs w:val="24"/>
        </w:rPr>
        <w:t>:</w:t>
      </w:r>
    </w:p>
    <w:p w14:paraId="5029A362" w14:textId="67C42680" w:rsidR="001B03FB" w:rsidRDefault="00B40D45" w:rsidP="001B03FB">
      <w:pPr>
        <w:pStyle w:val="Corpo"/>
        <w:numPr>
          <w:ilvl w:val="0"/>
          <w:numId w:val="5"/>
        </w:numPr>
        <w:ind w:right="282"/>
        <w:rPr>
          <w:szCs w:val="24"/>
        </w:rPr>
      </w:pPr>
      <w:r w:rsidRPr="000A074D">
        <w:rPr>
          <w:szCs w:val="24"/>
        </w:rPr>
        <w:t>Que, na medida do possível, e</w:t>
      </w:r>
      <w:r w:rsidR="00B4185F">
        <w:rPr>
          <w:szCs w:val="24"/>
        </w:rPr>
        <w:t xml:space="preserve">stas celebrações se realizem na igreja catedral e nas paroquiais das </w:t>
      </w:r>
      <w:r w:rsidR="00E33926" w:rsidRPr="000A074D">
        <w:rPr>
          <w:szCs w:val="24"/>
        </w:rPr>
        <w:t xml:space="preserve">Unidades Pastorais, </w:t>
      </w:r>
      <w:r w:rsidR="00B4185F">
        <w:rPr>
          <w:szCs w:val="24"/>
        </w:rPr>
        <w:t xml:space="preserve">onde </w:t>
      </w:r>
      <w:r w:rsidR="00E33926" w:rsidRPr="000A074D">
        <w:rPr>
          <w:szCs w:val="24"/>
        </w:rPr>
        <w:t>o</w:t>
      </w:r>
      <w:r w:rsidRPr="000A074D">
        <w:rPr>
          <w:szCs w:val="24"/>
        </w:rPr>
        <w:t>s párocos farão a rotação que for possível</w:t>
      </w:r>
      <w:r w:rsidR="00C13200" w:rsidRPr="000A074D">
        <w:rPr>
          <w:szCs w:val="24"/>
        </w:rPr>
        <w:t xml:space="preserve"> e oportuna</w:t>
      </w:r>
      <w:r w:rsidRPr="000A074D">
        <w:rPr>
          <w:szCs w:val="24"/>
        </w:rPr>
        <w:t xml:space="preserve">, mantendo as respetivas comunidades informadas acerca do lugar e da hora de cada celebração. </w:t>
      </w:r>
    </w:p>
    <w:p w14:paraId="02A04DE3" w14:textId="77777777" w:rsidR="001B03FB" w:rsidRPr="006D0236" w:rsidRDefault="001B03FB" w:rsidP="001B03FB">
      <w:pPr>
        <w:pStyle w:val="Corpo"/>
        <w:ind w:left="1403" w:right="282" w:firstLine="0"/>
        <w:rPr>
          <w:sz w:val="32"/>
          <w:szCs w:val="32"/>
        </w:rPr>
      </w:pPr>
    </w:p>
    <w:p w14:paraId="11B3C851" w14:textId="37A7EBCF" w:rsidR="005705C7" w:rsidRDefault="00F5461B" w:rsidP="005705C7">
      <w:pPr>
        <w:pStyle w:val="Corpo"/>
        <w:numPr>
          <w:ilvl w:val="0"/>
          <w:numId w:val="5"/>
        </w:numPr>
        <w:ind w:right="282"/>
        <w:rPr>
          <w:szCs w:val="24"/>
        </w:rPr>
      </w:pPr>
      <w:r w:rsidRPr="001B03FB">
        <w:rPr>
          <w:szCs w:val="24"/>
        </w:rPr>
        <w:t xml:space="preserve">Para o </w:t>
      </w:r>
      <w:r w:rsidRPr="001B03FB">
        <w:rPr>
          <w:b/>
          <w:szCs w:val="24"/>
        </w:rPr>
        <w:t>Domingo de Ramos</w:t>
      </w:r>
      <w:r w:rsidR="00B40D45" w:rsidRPr="001B03FB">
        <w:rPr>
          <w:szCs w:val="24"/>
        </w:rPr>
        <w:t>,</w:t>
      </w:r>
      <w:r w:rsidRPr="001B03FB">
        <w:rPr>
          <w:szCs w:val="24"/>
        </w:rPr>
        <w:t xml:space="preserve"> </w:t>
      </w:r>
      <w:r w:rsidR="00B40D45" w:rsidRPr="001B03FB">
        <w:rPr>
          <w:szCs w:val="24"/>
        </w:rPr>
        <w:t xml:space="preserve">estabelece-se </w:t>
      </w:r>
      <w:r w:rsidRPr="001B03FB">
        <w:rPr>
          <w:szCs w:val="24"/>
        </w:rPr>
        <w:t>uma distinção entr</w:t>
      </w:r>
      <w:r w:rsidR="005705C7">
        <w:rPr>
          <w:szCs w:val="24"/>
        </w:rPr>
        <w:t>e a celebração na Catedral e n</w:t>
      </w:r>
      <w:r w:rsidRPr="001B03FB">
        <w:rPr>
          <w:szCs w:val="24"/>
        </w:rPr>
        <w:t>a</w:t>
      </w:r>
      <w:r w:rsidR="00B40D45" w:rsidRPr="001B03FB">
        <w:rPr>
          <w:szCs w:val="24"/>
        </w:rPr>
        <w:t>s</w:t>
      </w:r>
      <w:r w:rsidRPr="001B03FB">
        <w:rPr>
          <w:szCs w:val="24"/>
        </w:rPr>
        <w:t xml:space="preserve"> igreja</w:t>
      </w:r>
      <w:r w:rsidR="00B40D45" w:rsidRPr="001B03FB">
        <w:rPr>
          <w:szCs w:val="24"/>
        </w:rPr>
        <w:t>s paroquiais</w:t>
      </w:r>
      <w:r w:rsidRPr="001B03FB">
        <w:rPr>
          <w:szCs w:val="24"/>
        </w:rPr>
        <w:t>. No primeiro caso</w:t>
      </w:r>
      <w:r w:rsidR="005705C7">
        <w:rPr>
          <w:szCs w:val="24"/>
        </w:rPr>
        <w:t>,</w:t>
      </w:r>
      <w:r w:rsidRPr="001B03FB">
        <w:rPr>
          <w:szCs w:val="24"/>
        </w:rPr>
        <w:t xml:space="preserve"> pede</w:t>
      </w:r>
      <w:r w:rsidR="005705C7">
        <w:rPr>
          <w:szCs w:val="24"/>
        </w:rPr>
        <w:t>-se</w:t>
      </w:r>
      <w:r w:rsidRPr="001B03FB">
        <w:rPr>
          <w:szCs w:val="24"/>
        </w:rPr>
        <w:t xml:space="preserve"> que seja assumida a segunda forma prevista no </w:t>
      </w:r>
      <w:r w:rsidRPr="001B03FB">
        <w:rPr>
          <w:i/>
          <w:szCs w:val="24"/>
        </w:rPr>
        <w:t>Missal Romano</w:t>
      </w:r>
      <w:r w:rsidR="005705C7">
        <w:rPr>
          <w:szCs w:val="24"/>
        </w:rPr>
        <w:t xml:space="preserve"> (pág. 223</w:t>
      </w:r>
      <w:r w:rsidR="001C252D" w:rsidRPr="001B03FB">
        <w:rPr>
          <w:szCs w:val="24"/>
        </w:rPr>
        <w:t>)</w:t>
      </w:r>
      <w:r w:rsidRPr="001B03FB">
        <w:rPr>
          <w:szCs w:val="24"/>
        </w:rPr>
        <w:t>, com uma procissão no interior da igreja com ramos de oliveira ou de palmeira. No segundo caso, porém, a entrada do Senhor em Jerusalém é comemorada de forma simples (terceira opção do</w:t>
      </w:r>
      <w:r w:rsidRPr="001B03FB">
        <w:rPr>
          <w:i/>
          <w:szCs w:val="24"/>
        </w:rPr>
        <w:t xml:space="preserve"> Missal Romano</w:t>
      </w:r>
      <w:r w:rsidR="001C252D" w:rsidRPr="001B03FB">
        <w:rPr>
          <w:szCs w:val="24"/>
        </w:rPr>
        <w:t>, pág. 224</w:t>
      </w:r>
      <w:r w:rsidR="005705C7">
        <w:rPr>
          <w:szCs w:val="24"/>
        </w:rPr>
        <w:t xml:space="preserve">). </w:t>
      </w:r>
    </w:p>
    <w:p w14:paraId="7B591AA1" w14:textId="77777777" w:rsidR="005705C7" w:rsidRPr="006D0236" w:rsidRDefault="005705C7" w:rsidP="005705C7">
      <w:pPr>
        <w:pStyle w:val="Corpo"/>
        <w:ind w:right="282" w:firstLine="0"/>
        <w:rPr>
          <w:sz w:val="32"/>
          <w:szCs w:val="32"/>
        </w:rPr>
      </w:pPr>
    </w:p>
    <w:p w14:paraId="7E5E98FA" w14:textId="77777777" w:rsidR="005705C7" w:rsidRDefault="00F92D2F" w:rsidP="005705C7">
      <w:pPr>
        <w:pStyle w:val="Corpo"/>
        <w:numPr>
          <w:ilvl w:val="0"/>
          <w:numId w:val="5"/>
        </w:numPr>
        <w:ind w:right="282"/>
        <w:rPr>
          <w:szCs w:val="24"/>
        </w:rPr>
      </w:pPr>
      <w:r w:rsidRPr="005705C7">
        <w:rPr>
          <w:b/>
          <w:szCs w:val="24"/>
        </w:rPr>
        <w:t>Quinta-feira Santa:</w:t>
      </w:r>
      <w:r w:rsidRPr="005705C7">
        <w:rPr>
          <w:szCs w:val="24"/>
        </w:rPr>
        <w:t xml:space="preserve"> o </w:t>
      </w:r>
      <w:r w:rsidRPr="005705C7">
        <w:rPr>
          <w:i/>
          <w:szCs w:val="24"/>
        </w:rPr>
        <w:t>Decreto</w:t>
      </w:r>
      <w:r w:rsidRPr="005705C7">
        <w:rPr>
          <w:szCs w:val="24"/>
        </w:rPr>
        <w:t xml:space="preserve"> concede aos presbíteros, a título extraordinário, a faculdade de celebrar a S</w:t>
      </w:r>
      <w:r w:rsidR="00C13200" w:rsidRPr="005705C7">
        <w:rPr>
          <w:szCs w:val="24"/>
        </w:rPr>
        <w:t>anta</w:t>
      </w:r>
      <w:r w:rsidRPr="005705C7">
        <w:rPr>
          <w:szCs w:val="24"/>
        </w:rPr>
        <w:t xml:space="preserve"> Missa sem </w:t>
      </w:r>
      <w:r w:rsidR="00C13200" w:rsidRPr="005705C7">
        <w:rPr>
          <w:szCs w:val="24"/>
        </w:rPr>
        <w:t xml:space="preserve">participação </w:t>
      </w:r>
      <w:r w:rsidRPr="005705C7">
        <w:rPr>
          <w:szCs w:val="24"/>
        </w:rPr>
        <w:t>d</w:t>
      </w:r>
      <w:r w:rsidR="00C13200" w:rsidRPr="005705C7">
        <w:rPr>
          <w:szCs w:val="24"/>
        </w:rPr>
        <w:t>o</w:t>
      </w:r>
      <w:r w:rsidRPr="005705C7">
        <w:rPr>
          <w:szCs w:val="24"/>
        </w:rPr>
        <w:t xml:space="preserve"> povo. Estabelece que se omitam o lava-pés e a procissão no </w:t>
      </w:r>
      <w:r w:rsidR="00C13200" w:rsidRPr="005705C7">
        <w:rPr>
          <w:szCs w:val="24"/>
        </w:rPr>
        <w:t>final</w:t>
      </w:r>
      <w:r w:rsidRPr="005705C7">
        <w:rPr>
          <w:szCs w:val="24"/>
        </w:rPr>
        <w:t xml:space="preserve"> da celebração</w:t>
      </w:r>
      <w:r w:rsidR="00C13200" w:rsidRPr="005705C7">
        <w:rPr>
          <w:szCs w:val="24"/>
        </w:rPr>
        <w:t>, repondo-se</w:t>
      </w:r>
      <w:r w:rsidRPr="005705C7">
        <w:rPr>
          <w:szCs w:val="24"/>
        </w:rPr>
        <w:t xml:space="preserve"> o Santíssimo </w:t>
      </w:r>
      <w:r w:rsidR="00C13200" w:rsidRPr="005705C7">
        <w:rPr>
          <w:szCs w:val="24"/>
        </w:rPr>
        <w:t xml:space="preserve">Sacramento </w:t>
      </w:r>
      <w:r w:rsidR="005705C7">
        <w:rPr>
          <w:szCs w:val="24"/>
        </w:rPr>
        <w:t xml:space="preserve">no Sacrário. </w:t>
      </w:r>
    </w:p>
    <w:p w14:paraId="6FC9B384" w14:textId="77777777" w:rsidR="005705C7" w:rsidRPr="006D0236" w:rsidRDefault="005705C7" w:rsidP="005705C7">
      <w:pPr>
        <w:pStyle w:val="Corpo"/>
        <w:ind w:right="282" w:firstLine="0"/>
        <w:rPr>
          <w:sz w:val="32"/>
          <w:szCs w:val="32"/>
        </w:rPr>
      </w:pPr>
    </w:p>
    <w:p w14:paraId="1467376D" w14:textId="77777777" w:rsidR="00672AB3" w:rsidRDefault="00F92D2F" w:rsidP="00672AB3">
      <w:pPr>
        <w:pStyle w:val="Corpo"/>
        <w:numPr>
          <w:ilvl w:val="0"/>
          <w:numId w:val="5"/>
        </w:numPr>
        <w:ind w:right="282"/>
        <w:rPr>
          <w:szCs w:val="24"/>
        </w:rPr>
      </w:pPr>
      <w:r w:rsidRPr="005705C7">
        <w:rPr>
          <w:b/>
          <w:szCs w:val="24"/>
        </w:rPr>
        <w:t xml:space="preserve">Sexta-feira Santa: </w:t>
      </w:r>
      <w:r w:rsidR="00AE4DA2" w:rsidRPr="005705C7">
        <w:rPr>
          <w:szCs w:val="24"/>
        </w:rPr>
        <w:t>n</w:t>
      </w:r>
      <w:r w:rsidR="008F7D22" w:rsidRPr="005705C7">
        <w:rPr>
          <w:szCs w:val="24"/>
        </w:rPr>
        <w:t xml:space="preserve">a Oração Universal </w:t>
      </w:r>
      <w:r w:rsidR="00AE4DA2" w:rsidRPr="005705C7">
        <w:rPr>
          <w:szCs w:val="24"/>
        </w:rPr>
        <w:t>acrescente-se a proposta da C</w:t>
      </w:r>
      <w:r w:rsidR="00272070" w:rsidRPr="005705C7">
        <w:rPr>
          <w:szCs w:val="24"/>
        </w:rPr>
        <w:t>CDDS</w:t>
      </w:r>
      <w:r w:rsidR="00AE4DA2" w:rsidRPr="005705C7">
        <w:rPr>
          <w:szCs w:val="24"/>
        </w:rPr>
        <w:t xml:space="preserve"> (</w:t>
      </w:r>
      <w:r w:rsidR="00AE4DA2" w:rsidRPr="005705C7">
        <w:rPr>
          <w:i/>
          <w:szCs w:val="24"/>
        </w:rPr>
        <w:t>IX b. Pelas vítimas da atual pandemia</w:t>
      </w:r>
      <w:r w:rsidR="00AE4DA2" w:rsidRPr="005705C7">
        <w:rPr>
          <w:szCs w:val="24"/>
        </w:rPr>
        <w:t>).</w:t>
      </w:r>
      <w:r w:rsidR="00672AB3">
        <w:rPr>
          <w:szCs w:val="24"/>
        </w:rPr>
        <w:t xml:space="preserve"> </w:t>
      </w:r>
      <w:r w:rsidR="006B60B2" w:rsidRPr="00672AB3">
        <w:rPr>
          <w:szCs w:val="24"/>
        </w:rPr>
        <w:t>Dado que a segunda forma da apresentação da Cruz (</w:t>
      </w:r>
      <w:r w:rsidR="006B60B2" w:rsidRPr="00672AB3">
        <w:rPr>
          <w:i/>
          <w:szCs w:val="24"/>
        </w:rPr>
        <w:t xml:space="preserve">Missal Romano, </w:t>
      </w:r>
      <w:r w:rsidR="006B60B2" w:rsidRPr="00672AB3">
        <w:rPr>
          <w:szCs w:val="24"/>
        </w:rPr>
        <w:t>pág. 270s) supõe uma procissão no interior da igreja, nas circunstâncias atuais</w:t>
      </w:r>
      <w:r w:rsidR="00D14A4D" w:rsidRPr="00672AB3">
        <w:rPr>
          <w:szCs w:val="24"/>
        </w:rPr>
        <w:t xml:space="preserve"> aconselha-se a que, nas paróquias, se opte pela primeira forma proposta pelo </w:t>
      </w:r>
      <w:r w:rsidR="00D14A4D" w:rsidRPr="00672AB3">
        <w:rPr>
          <w:i/>
          <w:szCs w:val="24"/>
        </w:rPr>
        <w:t>Missal Romano</w:t>
      </w:r>
      <w:r w:rsidR="00D14A4D" w:rsidRPr="00672AB3">
        <w:rPr>
          <w:szCs w:val="24"/>
        </w:rPr>
        <w:t xml:space="preserve"> (pág. 270).</w:t>
      </w:r>
    </w:p>
    <w:p w14:paraId="04A2D513" w14:textId="77777777" w:rsidR="00672AB3" w:rsidRPr="00040FAA" w:rsidRDefault="00672AB3" w:rsidP="00672AB3">
      <w:pPr>
        <w:pStyle w:val="Corpo"/>
        <w:ind w:right="282" w:firstLine="0"/>
        <w:rPr>
          <w:sz w:val="32"/>
          <w:szCs w:val="32"/>
        </w:rPr>
      </w:pPr>
    </w:p>
    <w:p w14:paraId="58CDCEAE" w14:textId="091512E0" w:rsidR="00672AB3" w:rsidRDefault="008F7D22" w:rsidP="00672AB3">
      <w:pPr>
        <w:pStyle w:val="Corpo"/>
        <w:numPr>
          <w:ilvl w:val="0"/>
          <w:numId w:val="5"/>
        </w:numPr>
        <w:ind w:right="282"/>
        <w:rPr>
          <w:szCs w:val="24"/>
        </w:rPr>
      </w:pPr>
      <w:r w:rsidRPr="00672AB3">
        <w:rPr>
          <w:b/>
          <w:szCs w:val="24"/>
        </w:rPr>
        <w:lastRenderedPageBreak/>
        <w:t>Vigília Pascal:</w:t>
      </w:r>
      <w:r w:rsidRPr="00672AB3">
        <w:rPr>
          <w:szCs w:val="24"/>
        </w:rPr>
        <w:t xml:space="preserve"> o </w:t>
      </w:r>
      <w:r w:rsidRPr="00672AB3">
        <w:rPr>
          <w:i/>
          <w:szCs w:val="24"/>
        </w:rPr>
        <w:t xml:space="preserve">Decreto </w:t>
      </w:r>
      <w:r w:rsidRPr="00672AB3">
        <w:rPr>
          <w:szCs w:val="24"/>
        </w:rPr>
        <w:t>prescreve que seja cele</w:t>
      </w:r>
      <w:r w:rsidR="00B4185F">
        <w:rPr>
          <w:szCs w:val="24"/>
        </w:rPr>
        <w:t>brada exclusivamente na igreja catedral</w:t>
      </w:r>
      <w:r w:rsidRPr="00672AB3">
        <w:rPr>
          <w:szCs w:val="24"/>
        </w:rPr>
        <w:t xml:space="preserve"> e </w:t>
      </w:r>
      <w:r w:rsidR="00B4185F">
        <w:rPr>
          <w:szCs w:val="24"/>
        </w:rPr>
        <w:t xml:space="preserve">nas igrejas </w:t>
      </w:r>
      <w:r w:rsidRPr="00672AB3">
        <w:rPr>
          <w:szCs w:val="24"/>
        </w:rPr>
        <w:t>paroquiais</w:t>
      </w:r>
      <w:r w:rsidR="00B4185F">
        <w:rPr>
          <w:szCs w:val="24"/>
        </w:rPr>
        <w:t xml:space="preserve"> das Unidades Pastorais</w:t>
      </w:r>
      <w:r w:rsidRPr="00672AB3">
        <w:rPr>
          <w:szCs w:val="24"/>
        </w:rPr>
        <w:t xml:space="preserve">. </w:t>
      </w:r>
      <w:r w:rsidR="00D14A4D" w:rsidRPr="00672AB3">
        <w:rPr>
          <w:szCs w:val="24"/>
        </w:rPr>
        <w:t xml:space="preserve">O lucernário limitar-se-á ao acender do círio pascal, seguido do canto ou recitação do Precónio Pascal. Da Liturgia batismal apenas se mantém </w:t>
      </w:r>
      <w:r w:rsidRPr="00672AB3">
        <w:rPr>
          <w:szCs w:val="24"/>
        </w:rPr>
        <w:t>a renovação das promessas batismais</w:t>
      </w:r>
      <w:r w:rsidR="00D14A4D" w:rsidRPr="00672AB3">
        <w:rPr>
          <w:szCs w:val="24"/>
        </w:rPr>
        <w:t>, sendo adiada a celebração dos Batismos</w:t>
      </w:r>
      <w:r w:rsidRPr="00672AB3">
        <w:rPr>
          <w:szCs w:val="24"/>
        </w:rPr>
        <w:t>.</w:t>
      </w:r>
      <w:r w:rsidR="00672AB3">
        <w:rPr>
          <w:szCs w:val="24"/>
        </w:rPr>
        <w:t xml:space="preserve"> </w:t>
      </w:r>
    </w:p>
    <w:p w14:paraId="6B9E363F" w14:textId="0881D3A6" w:rsidR="00672AB3" w:rsidRDefault="000A074D" w:rsidP="00672AB3">
      <w:pPr>
        <w:pStyle w:val="Corpo"/>
        <w:ind w:left="1403" w:right="282" w:firstLine="0"/>
        <w:rPr>
          <w:szCs w:val="24"/>
        </w:rPr>
      </w:pPr>
      <w:r w:rsidRPr="00672AB3">
        <w:rPr>
          <w:szCs w:val="24"/>
        </w:rPr>
        <w:t xml:space="preserve">Pode celebrar-se no Seminário </w:t>
      </w:r>
      <w:r w:rsidR="00B4185F">
        <w:rPr>
          <w:szCs w:val="24"/>
        </w:rPr>
        <w:t xml:space="preserve">diocesano </w:t>
      </w:r>
      <w:r w:rsidRPr="00672AB3">
        <w:rPr>
          <w:szCs w:val="24"/>
        </w:rPr>
        <w:t xml:space="preserve">de S. José </w:t>
      </w:r>
      <w:r w:rsidR="00672AB3" w:rsidRPr="00672AB3">
        <w:rPr>
          <w:szCs w:val="24"/>
        </w:rPr>
        <w:t xml:space="preserve">– </w:t>
      </w:r>
      <w:r w:rsidRPr="00672AB3">
        <w:rPr>
          <w:szCs w:val="24"/>
        </w:rPr>
        <w:t>e, o</w:t>
      </w:r>
      <w:r w:rsidR="00272070" w:rsidRPr="00672AB3">
        <w:rPr>
          <w:szCs w:val="24"/>
        </w:rPr>
        <w:t>nde</w:t>
      </w:r>
      <w:r w:rsidRPr="00672AB3">
        <w:rPr>
          <w:szCs w:val="24"/>
        </w:rPr>
        <w:t xml:space="preserve"> for</w:t>
      </w:r>
      <w:r w:rsidR="00272070" w:rsidRPr="00672AB3">
        <w:rPr>
          <w:szCs w:val="24"/>
        </w:rPr>
        <w:t xml:space="preserve"> possível, </w:t>
      </w:r>
      <w:r w:rsidR="00672AB3">
        <w:rPr>
          <w:szCs w:val="24"/>
        </w:rPr>
        <w:t xml:space="preserve">nas comunidades religiosas. </w:t>
      </w:r>
    </w:p>
    <w:p w14:paraId="5CD4A562" w14:textId="77777777" w:rsidR="00672AB3" w:rsidRPr="006D0236" w:rsidRDefault="00672AB3" w:rsidP="00672AB3">
      <w:pPr>
        <w:pStyle w:val="Corpo"/>
        <w:ind w:right="282" w:firstLine="0"/>
        <w:rPr>
          <w:sz w:val="32"/>
          <w:szCs w:val="32"/>
        </w:rPr>
      </w:pPr>
    </w:p>
    <w:p w14:paraId="333A96EA" w14:textId="37D13D4A" w:rsidR="00672AB3" w:rsidRDefault="00272070" w:rsidP="00672AB3">
      <w:pPr>
        <w:pStyle w:val="Corpo"/>
        <w:numPr>
          <w:ilvl w:val="0"/>
          <w:numId w:val="5"/>
        </w:numPr>
        <w:ind w:right="282"/>
        <w:rPr>
          <w:szCs w:val="24"/>
        </w:rPr>
      </w:pPr>
      <w:r w:rsidRPr="00672AB3">
        <w:rPr>
          <w:b/>
          <w:szCs w:val="24"/>
        </w:rPr>
        <w:t>Domingo de Páscoa da Ressurreição do Senhor</w:t>
      </w:r>
      <w:r w:rsidRPr="00672AB3">
        <w:rPr>
          <w:szCs w:val="24"/>
        </w:rPr>
        <w:t xml:space="preserve">: No sentido de sublinhar a unidade de toda a Igreja peregrina em Bragança-Miranda, sugere-se o toque festivo dos sinos de todas as </w:t>
      </w:r>
      <w:r w:rsidR="00F53DE3" w:rsidRPr="00672AB3">
        <w:rPr>
          <w:szCs w:val="24"/>
        </w:rPr>
        <w:t>igrejas possíveis</w:t>
      </w:r>
      <w:r w:rsidR="00672AB3">
        <w:rPr>
          <w:szCs w:val="24"/>
        </w:rPr>
        <w:t xml:space="preserve"> ao meio-dia (12.00h)</w:t>
      </w:r>
      <w:r w:rsidRPr="00672AB3">
        <w:rPr>
          <w:szCs w:val="24"/>
        </w:rPr>
        <w:t xml:space="preserve"> como manifestação de que Cristo está vivo e ressuscitado</w:t>
      </w:r>
      <w:r w:rsidR="00672AB3">
        <w:rPr>
          <w:szCs w:val="24"/>
        </w:rPr>
        <w:t>.</w:t>
      </w:r>
    </w:p>
    <w:p w14:paraId="3D8E5824" w14:textId="77777777" w:rsidR="00672AB3" w:rsidRPr="006D0236" w:rsidRDefault="00672AB3" w:rsidP="00672AB3">
      <w:pPr>
        <w:pStyle w:val="Corpo"/>
        <w:ind w:left="1403" w:right="282" w:firstLine="0"/>
        <w:rPr>
          <w:sz w:val="32"/>
          <w:szCs w:val="32"/>
        </w:rPr>
      </w:pPr>
    </w:p>
    <w:p w14:paraId="216A79E7" w14:textId="75700004" w:rsidR="000A074D" w:rsidRPr="00D70F9B" w:rsidRDefault="00112D00" w:rsidP="00672AB3">
      <w:pPr>
        <w:pStyle w:val="Corpo"/>
        <w:numPr>
          <w:ilvl w:val="0"/>
          <w:numId w:val="5"/>
        </w:numPr>
        <w:ind w:right="282"/>
        <w:rPr>
          <w:szCs w:val="24"/>
        </w:rPr>
      </w:pPr>
      <w:r>
        <w:rPr>
          <w:b/>
          <w:color w:val="000000"/>
          <w:szCs w:val="24"/>
        </w:rPr>
        <w:t xml:space="preserve">O Regina </w:t>
      </w:r>
      <w:proofErr w:type="spellStart"/>
      <w:r>
        <w:rPr>
          <w:b/>
          <w:color w:val="000000"/>
          <w:szCs w:val="24"/>
        </w:rPr>
        <w:t>Ca</w:t>
      </w:r>
      <w:r w:rsidR="000A074D" w:rsidRPr="00672AB3">
        <w:rPr>
          <w:b/>
          <w:color w:val="000000"/>
          <w:szCs w:val="24"/>
        </w:rPr>
        <w:t>eli</w:t>
      </w:r>
      <w:proofErr w:type="spellEnd"/>
      <w:r w:rsidR="000A074D" w:rsidRPr="00672AB3">
        <w:rPr>
          <w:b/>
          <w:color w:val="000000"/>
          <w:szCs w:val="24"/>
        </w:rPr>
        <w:t xml:space="preserve"> e o Pai-Nosso: </w:t>
      </w:r>
      <w:r w:rsidR="000A074D" w:rsidRPr="00672AB3">
        <w:rPr>
          <w:color w:val="000000"/>
          <w:szCs w:val="24"/>
        </w:rPr>
        <w:t xml:space="preserve">A partir do Domingo de Páscoa da Ressurreição do Senhor, </w:t>
      </w:r>
      <w:r w:rsidR="000A074D" w:rsidRPr="00672AB3">
        <w:rPr>
          <w:szCs w:val="24"/>
        </w:rPr>
        <w:t>continua</w:t>
      </w:r>
      <w:r w:rsidR="00672AB3">
        <w:rPr>
          <w:szCs w:val="24"/>
        </w:rPr>
        <w:t>re</w:t>
      </w:r>
      <w:r w:rsidR="000A074D" w:rsidRPr="00672AB3">
        <w:rPr>
          <w:szCs w:val="24"/>
        </w:rPr>
        <w:t>mos</w:t>
      </w:r>
      <w:r w:rsidR="00672AB3">
        <w:rPr>
          <w:szCs w:val="24"/>
        </w:rPr>
        <w:t>,</w:t>
      </w:r>
      <w:r w:rsidR="000A074D" w:rsidRPr="00672AB3">
        <w:rPr>
          <w:szCs w:val="24"/>
        </w:rPr>
        <w:t xml:space="preserve"> </w:t>
      </w:r>
      <w:r w:rsidR="000A074D" w:rsidRPr="00672AB3">
        <w:rPr>
          <w:b/>
          <w:szCs w:val="24"/>
        </w:rPr>
        <w:t xml:space="preserve">todos os dias, </w:t>
      </w:r>
      <w:r w:rsidR="00672AB3">
        <w:rPr>
          <w:b/>
          <w:szCs w:val="24"/>
        </w:rPr>
        <w:t xml:space="preserve">a tocar o sino ao meio dia onde possível </w:t>
      </w:r>
      <w:r w:rsidR="000A074D" w:rsidRPr="00672AB3">
        <w:rPr>
          <w:b/>
          <w:szCs w:val="24"/>
        </w:rPr>
        <w:t xml:space="preserve">e </w:t>
      </w:r>
      <w:r w:rsidR="00672AB3">
        <w:rPr>
          <w:b/>
          <w:szCs w:val="24"/>
        </w:rPr>
        <w:t xml:space="preserve">a </w:t>
      </w:r>
      <w:r>
        <w:rPr>
          <w:b/>
          <w:szCs w:val="24"/>
        </w:rPr>
        <w:t xml:space="preserve">rezar o Regina </w:t>
      </w:r>
      <w:proofErr w:type="spellStart"/>
      <w:r>
        <w:rPr>
          <w:b/>
          <w:szCs w:val="24"/>
        </w:rPr>
        <w:t>Ca</w:t>
      </w:r>
      <w:r w:rsidR="000A074D" w:rsidRPr="00672AB3">
        <w:rPr>
          <w:b/>
          <w:szCs w:val="24"/>
        </w:rPr>
        <w:t>eli</w:t>
      </w:r>
      <w:proofErr w:type="spellEnd"/>
      <w:r w:rsidR="000A074D" w:rsidRPr="00672AB3">
        <w:rPr>
          <w:b/>
          <w:szCs w:val="24"/>
        </w:rPr>
        <w:t xml:space="preserve"> e o Pai-Nosso como oração pessoal ou familiar. </w:t>
      </w:r>
    </w:p>
    <w:p w14:paraId="524FAAAD" w14:textId="77777777" w:rsidR="00D70F9B" w:rsidRDefault="00D70F9B" w:rsidP="00D70F9B">
      <w:pPr>
        <w:pStyle w:val="Corpo"/>
        <w:ind w:right="282" w:firstLine="0"/>
        <w:rPr>
          <w:szCs w:val="24"/>
        </w:rPr>
      </w:pPr>
    </w:p>
    <w:p w14:paraId="5E588BA5" w14:textId="59DEE6A4" w:rsidR="006D0236" w:rsidRPr="00112D00" w:rsidRDefault="00112D00" w:rsidP="006D0236">
      <w:pPr>
        <w:pStyle w:val="PargrafodaLista"/>
        <w:numPr>
          <w:ilvl w:val="0"/>
          <w:numId w:val="4"/>
        </w:num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PT"/>
        </w:rPr>
        <w:t xml:space="preserve">"Regina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PT"/>
        </w:rPr>
        <w:t>Ca</w:t>
      </w:r>
      <w:r w:rsidR="006D0236" w:rsidRPr="000A07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PT"/>
        </w:rPr>
        <w:t>eli</w:t>
      </w:r>
      <w:proofErr w:type="spellEnd"/>
      <w:r w:rsidR="006D0236" w:rsidRPr="000A07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PT"/>
        </w:rPr>
        <w:t>" (oração do meio dia no Tempo Pascal)</w:t>
      </w:r>
      <w:r w:rsidR="006D0236" w:rsidRPr="000A074D">
        <w:rPr>
          <w:rFonts w:ascii="Times New Roman" w:eastAsia="Times New Roman" w:hAnsi="Times New Roman" w:cs="Times New Roman"/>
          <w:color w:val="000000"/>
          <w:sz w:val="24"/>
          <w:szCs w:val="24"/>
          <w:lang w:eastAsia="pt-PT"/>
        </w:rPr>
        <w:br/>
      </w:r>
      <w:r w:rsidR="006D0236" w:rsidRPr="000A074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t-PT"/>
        </w:rPr>
        <w:t>V. Rainha do Céu, alegrai-vos, Aleluia!</w:t>
      </w:r>
      <w:r w:rsidR="006D0236" w:rsidRPr="000A074D">
        <w:rPr>
          <w:rFonts w:ascii="Times New Roman" w:eastAsia="Times New Roman" w:hAnsi="Times New Roman" w:cs="Times New Roman"/>
          <w:color w:val="000000"/>
          <w:sz w:val="24"/>
          <w:szCs w:val="24"/>
          <w:lang w:eastAsia="pt-PT"/>
        </w:rPr>
        <w:br/>
      </w:r>
      <w:r w:rsidR="006D0236" w:rsidRPr="000A074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t-PT"/>
        </w:rPr>
        <w:t>R. Porque Aquele que merecestes trazer em Vosso ventre, Aleluia!</w:t>
      </w:r>
      <w:r w:rsidR="006D0236" w:rsidRPr="000A074D">
        <w:rPr>
          <w:rFonts w:ascii="Times New Roman" w:eastAsia="Times New Roman" w:hAnsi="Times New Roman" w:cs="Times New Roman"/>
          <w:color w:val="000000"/>
          <w:sz w:val="24"/>
          <w:szCs w:val="24"/>
          <w:lang w:eastAsia="pt-PT"/>
        </w:rPr>
        <w:br/>
      </w:r>
      <w:r w:rsidR="006D0236" w:rsidRPr="000A074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t-PT"/>
        </w:rPr>
        <w:t>V. Ressuscitou como disse, Aleluia!</w:t>
      </w:r>
      <w:r w:rsidR="006D0236" w:rsidRPr="000A074D">
        <w:rPr>
          <w:rFonts w:ascii="Times New Roman" w:eastAsia="Times New Roman" w:hAnsi="Times New Roman" w:cs="Times New Roman"/>
          <w:color w:val="000000"/>
          <w:sz w:val="24"/>
          <w:szCs w:val="24"/>
          <w:lang w:eastAsia="pt-PT"/>
        </w:rPr>
        <w:br/>
      </w:r>
      <w:r w:rsidR="006D0236" w:rsidRPr="000A074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t-PT"/>
        </w:rPr>
        <w:t>R. Rogai por nós a Deus, Aleluia!</w:t>
      </w:r>
      <w:r w:rsidR="006D0236" w:rsidRPr="000A074D">
        <w:rPr>
          <w:rFonts w:ascii="Times New Roman" w:eastAsia="Times New Roman" w:hAnsi="Times New Roman" w:cs="Times New Roman"/>
          <w:color w:val="000000"/>
          <w:sz w:val="24"/>
          <w:szCs w:val="24"/>
          <w:lang w:eastAsia="pt-PT"/>
        </w:rPr>
        <w:br/>
      </w:r>
      <w:r w:rsidR="006D0236" w:rsidRPr="000A074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t-PT"/>
        </w:rPr>
        <w:t>V. Alegrai-vos e exultai, ó Virgem Maria, Aleluia!</w:t>
      </w:r>
      <w:r w:rsidR="006D0236" w:rsidRPr="000A074D">
        <w:rPr>
          <w:rFonts w:ascii="Times New Roman" w:eastAsia="Times New Roman" w:hAnsi="Times New Roman" w:cs="Times New Roman"/>
          <w:color w:val="000000"/>
          <w:sz w:val="24"/>
          <w:szCs w:val="24"/>
          <w:lang w:eastAsia="pt-PT"/>
        </w:rPr>
        <w:br/>
      </w:r>
      <w:r w:rsidR="006D0236" w:rsidRPr="000A074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t-PT"/>
        </w:rPr>
        <w:t>R. Porque o Senhor ressuscitou verdadeiramente, Aleluia!</w:t>
      </w:r>
    </w:p>
    <w:p w14:paraId="574300BC" w14:textId="77777777" w:rsidR="00112D00" w:rsidRPr="000A074D" w:rsidRDefault="00112D00" w:rsidP="00112D00">
      <w:pPr>
        <w:pStyle w:val="PargrafodaLista"/>
        <w:spacing w:after="240" w:line="240" w:lineRule="auto"/>
        <w:ind w:left="1068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</w:p>
    <w:p w14:paraId="05F22BCF" w14:textId="77777777" w:rsidR="006D0236" w:rsidRPr="000A074D" w:rsidRDefault="006D0236" w:rsidP="006D0236">
      <w:pPr>
        <w:pStyle w:val="PargrafodaLista"/>
        <w:numPr>
          <w:ilvl w:val="0"/>
          <w:numId w:val="4"/>
        </w:num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 w:rsidRPr="000A074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t-PT"/>
        </w:rPr>
        <w:t>Oremos. </w:t>
      </w:r>
      <w:r w:rsidRPr="000A074D">
        <w:rPr>
          <w:rFonts w:ascii="Times New Roman" w:eastAsia="Times New Roman" w:hAnsi="Times New Roman" w:cs="Times New Roman"/>
          <w:color w:val="000000"/>
          <w:sz w:val="24"/>
          <w:szCs w:val="24"/>
          <w:lang w:eastAsia="pt-PT"/>
        </w:rPr>
        <w:br/>
      </w:r>
      <w:r w:rsidRPr="000A074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t-PT"/>
        </w:rPr>
        <w:t xml:space="preserve">Ó Deus, que Vos dignastes alegrar o mundo com a Ressurreição do vosso Filho, Nosso Senhor Jesus Cristo, concedei-nos, Vos suplicamos, a graça de alcançarmos pela </w:t>
      </w:r>
      <w:proofErr w:type="spellStart"/>
      <w:r w:rsidRPr="000A074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t-PT"/>
        </w:rPr>
        <w:t>protecção</w:t>
      </w:r>
      <w:proofErr w:type="spellEnd"/>
      <w:r w:rsidRPr="000A074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t-PT"/>
        </w:rPr>
        <w:t xml:space="preserve"> da Virgem Maria, Sua Mãe, a glória da vida eterna. Pelo mesmo Cristo Nosso Senhor. </w:t>
      </w:r>
      <w:proofErr w:type="spellStart"/>
      <w:r w:rsidRPr="000A074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t-PT"/>
        </w:rPr>
        <w:t>Amen</w:t>
      </w:r>
      <w:proofErr w:type="spellEnd"/>
      <w:r w:rsidRPr="000A074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t-PT"/>
        </w:rPr>
        <w:t>.</w:t>
      </w:r>
    </w:p>
    <w:p w14:paraId="36876922" w14:textId="77777777" w:rsidR="006D0236" w:rsidRPr="000A074D" w:rsidRDefault="006D0236" w:rsidP="006D0236">
      <w:pPr>
        <w:ind w:left="1416" w:firstLine="4"/>
        <w:rPr>
          <w:rFonts w:eastAsia="Times New Roman" w:cs="Times New Roman"/>
          <w:sz w:val="24"/>
          <w:szCs w:val="24"/>
          <w:shd w:val="clear" w:color="auto" w:fill="FFFFFF"/>
          <w:lang w:eastAsia="pt-PT"/>
        </w:rPr>
      </w:pPr>
      <w:r w:rsidRPr="000A074D">
        <w:rPr>
          <w:rFonts w:eastAsia="Times New Roman" w:cs="Times New Roman"/>
          <w:sz w:val="24"/>
          <w:szCs w:val="24"/>
          <w:shd w:val="clear" w:color="auto" w:fill="FFFFFF"/>
          <w:lang w:eastAsia="pt-PT"/>
        </w:rPr>
        <w:t>Glória ao Pai e ao Filho e ao Espírito Santo. </w:t>
      </w:r>
      <w:r w:rsidRPr="000A074D">
        <w:rPr>
          <w:rFonts w:eastAsia="Times New Roman" w:cs="Times New Roman"/>
          <w:sz w:val="24"/>
          <w:szCs w:val="24"/>
          <w:lang w:eastAsia="pt-PT"/>
        </w:rPr>
        <w:br/>
      </w:r>
      <w:r w:rsidRPr="000A074D">
        <w:rPr>
          <w:rFonts w:eastAsia="Times New Roman" w:cs="Times New Roman"/>
          <w:sz w:val="24"/>
          <w:szCs w:val="24"/>
          <w:shd w:val="clear" w:color="auto" w:fill="FFFFFF"/>
          <w:lang w:eastAsia="pt-PT"/>
        </w:rPr>
        <w:t>Como era, no princípio, agora e sempre. </w:t>
      </w:r>
      <w:r w:rsidRPr="000A074D">
        <w:rPr>
          <w:rFonts w:eastAsia="Times New Roman" w:cs="Times New Roman"/>
          <w:sz w:val="24"/>
          <w:szCs w:val="24"/>
          <w:lang w:eastAsia="pt-PT"/>
        </w:rPr>
        <w:br/>
      </w:r>
      <w:r w:rsidRPr="000A074D">
        <w:rPr>
          <w:rFonts w:eastAsia="Times New Roman" w:cs="Times New Roman"/>
          <w:sz w:val="24"/>
          <w:szCs w:val="24"/>
          <w:shd w:val="clear" w:color="auto" w:fill="FFFFFF"/>
          <w:lang w:eastAsia="pt-PT"/>
        </w:rPr>
        <w:t>Ámen. (3 x)</w:t>
      </w:r>
    </w:p>
    <w:p w14:paraId="03D91B64" w14:textId="77777777" w:rsidR="006D0236" w:rsidRPr="000A074D" w:rsidRDefault="006D0236" w:rsidP="006D0236">
      <w:pPr>
        <w:ind w:left="1416" w:firstLine="4"/>
        <w:rPr>
          <w:rFonts w:eastAsia="Times New Roman" w:cs="Times New Roman"/>
          <w:sz w:val="24"/>
          <w:szCs w:val="24"/>
          <w:shd w:val="clear" w:color="auto" w:fill="FFFFFF"/>
          <w:lang w:eastAsia="pt-PT"/>
        </w:rPr>
      </w:pPr>
    </w:p>
    <w:p w14:paraId="3AFC7D3B" w14:textId="77777777" w:rsidR="006D0236" w:rsidRPr="000A074D" w:rsidRDefault="006D0236" w:rsidP="006D0236">
      <w:pPr>
        <w:ind w:left="1416"/>
        <w:rPr>
          <w:rFonts w:eastAsia="Times New Roman" w:cs="Times New Roman"/>
          <w:sz w:val="24"/>
          <w:szCs w:val="24"/>
          <w:lang w:eastAsia="pt-PT"/>
        </w:rPr>
      </w:pPr>
      <w:r w:rsidRPr="000A074D">
        <w:rPr>
          <w:rFonts w:eastAsia="Times New Roman" w:cs="Times New Roman"/>
          <w:sz w:val="24"/>
          <w:szCs w:val="24"/>
          <w:shd w:val="clear" w:color="auto" w:fill="FFFFFF"/>
          <w:lang w:eastAsia="pt-PT"/>
        </w:rPr>
        <w:t>Dai-lhes, Senhor, o eterno descanso </w:t>
      </w:r>
      <w:r w:rsidRPr="000A074D">
        <w:rPr>
          <w:rFonts w:eastAsia="Times New Roman" w:cs="Times New Roman"/>
          <w:sz w:val="24"/>
          <w:szCs w:val="24"/>
          <w:lang w:eastAsia="pt-PT"/>
        </w:rPr>
        <w:br/>
      </w:r>
      <w:r w:rsidRPr="000A074D">
        <w:rPr>
          <w:rFonts w:eastAsia="Times New Roman" w:cs="Times New Roman"/>
          <w:sz w:val="24"/>
          <w:szCs w:val="24"/>
          <w:shd w:val="clear" w:color="auto" w:fill="FFFFFF"/>
          <w:lang w:eastAsia="pt-PT"/>
        </w:rPr>
        <w:t>Entre os esplendores da luz perpétua. </w:t>
      </w:r>
      <w:r w:rsidRPr="000A074D">
        <w:rPr>
          <w:rFonts w:eastAsia="Times New Roman" w:cs="Times New Roman"/>
          <w:sz w:val="24"/>
          <w:szCs w:val="24"/>
          <w:lang w:eastAsia="pt-PT"/>
        </w:rPr>
        <w:br/>
      </w:r>
      <w:r w:rsidRPr="000A074D">
        <w:rPr>
          <w:rFonts w:eastAsia="Times New Roman" w:cs="Times New Roman"/>
          <w:sz w:val="24"/>
          <w:szCs w:val="24"/>
          <w:shd w:val="clear" w:color="auto" w:fill="FFFFFF"/>
          <w:lang w:eastAsia="pt-PT"/>
        </w:rPr>
        <w:t>Descansem em paz. Ámen</w:t>
      </w:r>
    </w:p>
    <w:p w14:paraId="035D193A" w14:textId="77777777" w:rsidR="006D0236" w:rsidRPr="000A074D" w:rsidRDefault="006D0236" w:rsidP="006D0236">
      <w:pPr>
        <w:widowControl w:val="0"/>
        <w:autoSpaceDE w:val="0"/>
        <w:autoSpaceDN w:val="0"/>
        <w:adjustRightInd w:val="0"/>
        <w:spacing w:after="240"/>
        <w:rPr>
          <w:rFonts w:cs="Times New Roman"/>
          <w:b/>
          <w:bCs/>
          <w:color w:val="000000"/>
          <w:sz w:val="24"/>
          <w:szCs w:val="24"/>
        </w:rPr>
      </w:pPr>
    </w:p>
    <w:p w14:paraId="259D82EA" w14:textId="77777777" w:rsidR="006D0236" w:rsidRPr="000A074D" w:rsidRDefault="006D0236" w:rsidP="006D0236">
      <w:pPr>
        <w:pStyle w:val="PargrafodaLista"/>
        <w:widowControl w:val="0"/>
        <w:numPr>
          <w:ilvl w:val="0"/>
          <w:numId w:val="4"/>
        </w:numPr>
        <w:autoSpaceDE w:val="0"/>
        <w:autoSpaceDN w:val="0"/>
        <w:adjustRightInd w:val="0"/>
        <w:spacing w:after="240" w:line="240" w:lineRule="auto"/>
        <w:ind w:left="993" w:hanging="28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A074D">
        <w:rPr>
          <w:rFonts w:ascii="Times New Roman" w:hAnsi="Times New Roman" w:cs="Times New Roman"/>
          <w:b/>
          <w:bCs/>
          <w:color w:val="000000"/>
          <w:sz w:val="24"/>
          <w:szCs w:val="24"/>
        </w:rPr>
        <w:t>Pai-Nosso</w:t>
      </w:r>
    </w:p>
    <w:p w14:paraId="26B4115E" w14:textId="77777777" w:rsidR="006D0236" w:rsidRPr="000A074D" w:rsidRDefault="006D0236" w:rsidP="006D0236">
      <w:pPr>
        <w:pStyle w:val="PargrafodaLista"/>
        <w:widowControl w:val="0"/>
        <w:autoSpaceDE w:val="0"/>
        <w:autoSpaceDN w:val="0"/>
        <w:adjustRightInd w:val="0"/>
        <w:spacing w:after="240" w:line="240" w:lineRule="auto"/>
        <w:ind w:left="993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A074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Pai nosso, que estais nos céus, santificado seja o vosso nome; venha a nós o vosso reino; seja feita a vossa vontade, assim na terra como no céu. </w:t>
      </w:r>
    </w:p>
    <w:p w14:paraId="650B0C20" w14:textId="77777777" w:rsidR="006D0236" w:rsidRPr="000A074D" w:rsidRDefault="006D0236" w:rsidP="006D0236">
      <w:pPr>
        <w:pStyle w:val="PargrafodaLista"/>
        <w:widowControl w:val="0"/>
        <w:autoSpaceDE w:val="0"/>
        <w:autoSpaceDN w:val="0"/>
        <w:adjustRightInd w:val="0"/>
        <w:spacing w:after="240" w:line="240" w:lineRule="auto"/>
        <w:ind w:left="993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A074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O pão nosso de cada dia nos dai hoje; perdoai-nos as nossas ofensas, assim como nós perdoamos a quem nos tem ofendido; e não nos deixeis cair em tentação, mas livrai-nos do mal. </w:t>
      </w:r>
    </w:p>
    <w:p w14:paraId="38D41552" w14:textId="77777777" w:rsidR="00F53DE3" w:rsidRPr="000A074D" w:rsidRDefault="00F53DE3" w:rsidP="00112D00">
      <w:pPr>
        <w:pStyle w:val="Corpo"/>
        <w:ind w:right="282" w:firstLine="0"/>
        <w:rPr>
          <w:szCs w:val="24"/>
        </w:rPr>
      </w:pPr>
    </w:p>
    <w:p w14:paraId="3B42B74B" w14:textId="097E7D2F" w:rsidR="00F53DE3" w:rsidRPr="000A074D" w:rsidRDefault="00F53DE3" w:rsidP="004D3B8A">
      <w:pPr>
        <w:pStyle w:val="Corpo"/>
        <w:ind w:left="426" w:right="282"/>
        <w:rPr>
          <w:szCs w:val="24"/>
        </w:rPr>
      </w:pPr>
      <w:r w:rsidRPr="000A074D">
        <w:rPr>
          <w:szCs w:val="24"/>
        </w:rPr>
        <w:t>Bragança, 2 de abril de 2020</w:t>
      </w:r>
    </w:p>
    <w:p w14:paraId="44F163E9" w14:textId="6C353190" w:rsidR="00D52687" w:rsidRPr="000A074D" w:rsidRDefault="00F53DE3" w:rsidP="004D3B8A">
      <w:pPr>
        <w:pStyle w:val="Corpo"/>
        <w:ind w:left="426" w:right="282"/>
        <w:rPr>
          <w:szCs w:val="24"/>
        </w:rPr>
      </w:pPr>
      <w:r w:rsidRPr="000A074D">
        <w:rPr>
          <w:szCs w:val="24"/>
        </w:rPr>
        <w:t>+ José, Bispo de Bragança-Miranda</w:t>
      </w:r>
      <w:r w:rsidR="00CB10C2" w:rsidRPr="000A074D">
        <w:rPr>
          <w:i/>
          <w:szCs w:val="24"/>
        </w:rPr>
        <w:t xml:space="preserve"> </w:t>
      </w:r>
    </w:p>
    <w:sectPr w:rsidR="00D52687" w:rsidRPr="000A074D" w:rsidSect="004D3B8A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charset w:val="80"/>
    <w:family w:val="swiss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80"/>
    <w:family w:val="roma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BE47CF"/>
    <w:multiLevelType w:val="hybridMultilevel"/>
    <w:tmpl w:val="3F58792A"/>
    <w:lvl w:ilvl="0" w:tplc="902C69DA">
      <w:start w:val="1"/>
      <w:numFmt w:val="decimal"/>
      <w:lvlText w:val="%1."/>
      <w:lvlJc w:val="left"/>
      <w:pPr>
        <w:ind w:left="1403" w:hanging="6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3" w:hanging="360"/>
      </w:pPr>
    </w:lvl>
    <w:lvl w:ilvl="2" w:tplc="0409001B" w:tentative="1">
      <w:start w:val="1"/>
      <w:numFmt w:val="lowerRoman"/>
      <w:lvlText w:val="%3."/>
      <w:lvlJc w:val="right"/>
      <w:pPr>
        <w:ind w:left="2583" w:hanging="180"/>
      </w:pPr>
    </w:lvl>
    <w:lvl w:ilvl="3" w:tplc="0409000F" w:tentative="1">
      <w:start w:val="1"/>
      <w:numFmt w:val="decimal"/>
      <w:lvlText w:val="%4."/>
      <w:lvlJc w:val="left"/>
      <w:pPr>
        <w:ind w:left="3303" w:hanging="360"/>
      </w:pPr>
    </w:lvl>
    <w:lvl w:ilvl="4" w:tplc="04090019" w:tentative="1">
      <w:start w:val="1"/>
      <w:numFmt w:val="lowerLetter"/>
      <w:lvlText w:val="%5."/>
      <w:lvlJc w:val="left"/>
      <w:pPr>
        <w:ind w:left="4023" w:hanging="360"/>
      </w:pPr>
    </w:lvl>
    <w:lvl w:ilvl="5" w:tplc="0409001B" w:tentative="1">
      <w:start w:val="1"/>
      <w:numFmt w:val="lowerRoman"/>
      <w:lvlText w:val="%6."/>
      <w:lvlJc w:val="right"/>
      <w:pPr>
        <w:ind w:left="4743" w:hanging="180"/>
      </w:pPr>
    </w:lvl>
    <w:lvl w:ilvl="6" w:tplc="0409000F" w:tentative="1">
      <w:start w:val="1"/>
      <w:numFmt w:val="decimal"/>
      <w:lvlText w:val="%7."/>
      <w:lvlJc w:val="left"/>
      <w:pPr>
        <w:ind w:left="5463" w:hanging="360"/>
      </w:pPr>
    </w:lvl>
    <w:lvl w:ilvl="7" w:tplc="04090019" w:tentative="1">
      <w:start w:val="1"/>
      <w:numFmt w:val="lowerLetter"/>
      <w:lvlText w:val="%8."/>
      <w:lvlJc w:val="left"/>
      <w:pPr>
        <w:ind w:left="6183" w:hanging="360"/>
      </w:pPr>
    </w:lvl>
    <w:lvl w:ilvl="8" w:tplc="040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1">
    <w:nsid w:val="1E0F5196"/>
    <w:multiLevelType w:val="hybridMultilevel"/>
    <w:tmpl w:val="98EC0EF6"/>
    <w:lvl w:ilvl="0" w:tplc="667E8FAE">
      <w:numFmt w:val="bullet"/>
      <w:lvlText w:val=""/>
      <w:lvlJc w:val="left"/>
      <w:pPr>
        <w:ind w:left="1068" w:hanging="360"/>
      </w:pPr>
      <w:rPr>
        <w:rFonts w:ascii="Symbol" w:eastAsiaTheme="minorHAnsi" w:hAnsi="Symbol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31716EF5"/>
    <w:multiLevelType w:val="multilevel"/>
    <w:tmpl w:val="145C8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5B91281"/>
    <w:multiLevelType w:val="multilevel"/>
    <w:tmpl w:val="A2F29D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D0F0AFA"/>
    <w:multiLevelType w:val="multilevel"/>
    <w:tmpl w:val="93BE45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4556"/>
    <w:rsid w:val="00040FAA"/>
    <w:rsid w:val="000A074D"/>
    <w:rsid w:val="000E6EA0"/>
    <w:rsid w:val="00112D00"/>
    <w:rsid w:val="00164556"/>
    <w:rsid w:val="001B03FB"/>
    <w:rsid w:val="001C252D"/>
    <w:rsid w:val="001D70DA"/>
    <w:rsid w:val="002261C0"/>
    <w:rsid w:val="00272070"/>
    <w:rsid w:val="002A040E"/>
    <w:rsid w:val="002E1B38"/>
    <w:rsid w:val="00366F0F"/>
    <w:rsid w:val="00465256"/>
    <w:rsid w:val="004B0859"/>
    <w:rsid w:val="004D3B8A"/>
    <w:rsid w:val="004E3F57"/>
    <w:rsid w:val="00510C30"/>
    <w:rsid w:val="00564A53"/>
    <w:rsid w:val="005705C7"/>
    <w:rsid w:val="00596B64"/>
    <w:rsid w:val="00640AD5"/>
    <w:rsid w:val="0067228E"/>
    <w:rsid w:val="00672AB3"/>
    <w:rsid w:val="006B60B2"/>
    <w:rsid w:val="006C4714"/>
    <w:rsid w:val="006D0236"/>
    <w:rsid w:val="006F75EF"/>
    <w:rsid w:val="00753688"/>
    <w:rsid w:val="008F7C6B"/>
    <w:rsid w:val="008F7D22"/>
    <w:rsid w:val="009B4611"/>
    <w:rsid w:val="009D4943"/>
    <w:rsid w:val="00A80D82"/>
    <w:rsid w:val="00AE4DA2"/>
    <w:rsid w:val="00B40D45"/>
    <w:rsid w:val="00B4185F"/>
    <w:rsid w:val="00B93141"/>
    <w:rsid w:val="00C13200"/>
    <w:rsid w:val="00C31ED4"/>
    <w:rsid w:val="00CB10C2"/>
    <w:rsid w:val="00D14A4D"/>
    <w:rsid w:val="00D4617D"/>
    <w:rsid w:val="00D52687"/>
    <w:rsid w:val="00D70F9B"/>
    <w:rsid w:val="00DD6D90"/>
    <w:rsid w:val="00E33926"/>
    <w:rsid w:val="00EB4F99"/>
    <w:rsid w:val="00F53DE3"/>
    <w:rsid w:val="00F5461B"/>
    <w:rsid w:val="00F92D2F"/>
    <w:rsid w:val="00FC41DB"/>
    <w:rsid w:val="00FF20B0"/>
    <w:rsid w:val="00FF5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EE0036"/>
  <w15:docId w15:val="{C90BDA57-1880-4D4F-824B-531477267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0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1D70DA"/>
    <w:pPr>
      <w:spacing w:after="0"/>
      <w:jc w:val="left"/>
    </w:pPr>
    <w:rPr>
      <w:rFonts w:ascii="Times New Roman" w:hAnsi="Times New Roman"/>
      <w:sz w:val="20"/>
    </w:rPr>
  </w:style>
  <w:style w:type="paragraph" w:styleId="Cabealho1">
    <w:name w:val="heading 1"/>
    <w:basedOn w:val="Normal"/>
    <w:next w:val="Corpo"/>
    <w:link w:val="Cabealho1Carter"/>
    <w:qFormat/>
    <w:rsid w:val="001D70DA"/>
    <w:pPr>
      <w:keepNext/>
      <w:spacing w:before="240" w:after="120"/>
      <w:jc w:val="center"/>
      <w:outlineLvl w:val="0"/>
    </w:pPr>
    <w:rPr>
      <w:rFonts w:eastAsia="Times New Roman" w:cs="Times New Roman"/>
      <w:b/>
      <w:caps/>
      <w:kern w:val="28"/>
      <w:sz w:val="40"/>
      <w:szCs w:val="20"/>
      <w:lang w:eastAsia="pt-PT"/>
    </w:rPr>
  </w:style>
  <w:style w:type="paragraph" w:styleId="Cabealho2">
    <w:name w:val="heading 2"/>
    <w:basedOn w:val="Normal"/>
    <w:next w:val="Corpo"/>
    <w:link w:val="Cabealho2Carter"/>
    <w:qFormat/>
    <w:rsid w:val="001D70DA"/>
    <w:pPr>
      <w:keepNext/>
      <w:spacing w:before="120" w:after="120"/>
      <w:jc w:val="center"/>
      <w:outlineLvl w:val="1"/>
    </w:pPr>
    <w:rPr>
      <w:rFonts w:eastAsia="Times New Roman" w:cs="Times New Roman"/>
      <w:b/>
      <w:smallCaps/>
      <w:kern w:val="28"/>
      <w:sz w:val="40"/>
      <w:szCs w:val="20"/>
      <w:lang w:eastAsia="pt-PT"/>
    </w:rPr>
  </w:style>
  <w:style w:type="paragraph" w:styleId="Cabealho3">
    <w:name w:val="heading 3"/>
    <w:basedOn w:val="Normal"/>
    <w:next w:val="Corpo"/>
    <w:link w:val="Cabealho3Carter"/>
    <w:uiPriority w:val="9"/>
    <w:qFormat/>
    <w:rsid w:val="001D70DA"/>
    <w:pPr>
      <w:keepNext/>
      <w:spacing w:before="120" w:after="60"/>
      <w:jc w:val="center"/>
      <w:outlineLvl w:val="2"/>
    </w:pPr>
    <w:rPr>
      <w:rFonts w:eastAsia="Times New Roman" w:cs="Times New Roman"/>
      <w:b/>
      <w:smallCaps/>
      <w:kern w:val="28"/>
      <w:sz w:val="36"/>
      <w:szCs w:val="20"/>
      <w:lang w:eastAsia="pt-PT"/>
    </w:rPr>
  </w:style>
  <w:style w:type="paragraph" w:styleId="Cabealho4">
    <w:name w:val="heading 4"/>
    <w:basedOn w:val="Normal"/>
    <w:next w:val="Corpo"/>
    <w:link w:val="Cabealho4Carter"/>
    <w:qFormat/>
    <w:rsid w:val="001D70DA"/>
    <w:pPr>
      <w:keepNext/>
      <w:spacing w:before="120" w:after="60"/>
      <w:jc w:val="center"/>
      <w:outlineLvl w:val="3"/>
    </w:pPr>
    <w:rPr>
      <w:rFonts w:eastAsia="Times New Roman" w:cs="Times New Roman"/>
      <w:b/>
      <w:kern w:val="28"/>
      <w:sz w:val="36"/>
      <w:szCs w:val="20"/>
      <w:lang w:eastAsia="pt-PT"/>
    </w:rPr>
  </w:style>
  <w:style w:type="paragraph" w:styleId="Cabealho5">
    <w:name w:val="heading 5"/>
    <w:basedOn w:val="Normal"/>
    <w:next w:val="Corpo"/>
    <w:link w:val="Cabealho5Carter"/>
    <w:qFormat/>
    <w:rsid w:val="001D70DA"/>
    <w:pPr>
      <w:spacing w:before="120" w:after="60"/>
      <w:jc w:val="center"/>
      <w:outlineLvl w:val="4"/>
    </w:pPr>
    <w:rPr>
      <w:rFonts w:eastAsia="Times New Roman" w:cs="Times New Roman"/>
      <w:b/>
      <w:smallCaps/>
      <w:sz w:val="32"/>
      <w:szCs w:val="20"/>
      <w:lang w:eastAsia="pt-PT"/>
    </w:rPr>
  </w:style>
  <w:style w:type="paragraph" w:styleId="Cabealho6">
    <w:name w:val="heading 6"/>
    <w:basedOn w:val="Normal"/>
    <w:next w:val="Corpo"/>
    <w:link w:val="Cabealho6Carter"/>
    <w:qFormat/>
    <w:rsid w:val="001D70DA"/>
    <w:pPr>
      <w:spacing w:before="120" w:after="60"/>
      <w:jc w:val="center"/>
      <w:outlineLvl w:val="5"/>
    </w:pPr>
    <w:rPr>
      <w:rFonts w:eastAsia="Times New Roman" w:cs="Times New Roman"/>
      <w:b/>
      <w:sz w:val="32"/>
      <w:szCs w:val="20"/>
      <w:lang w:eastAsia="pt-PT"/>
    </w:rPr>
  </w:style>
  <w:style w:type="paragraph" w:styleId="Cabealho7">
    <w:name w:val="heading 7"/>
    <w:basedOn w:val="Normal"/>
    <w:next w:val="Corpo"/>
    <w:link w:val="Cabealho7Carter"/>
    <w:qFormat/>
    <w:rsid w:val="001D70DA"/>
    <w:pPr>
      <w:spacing w:before="120" w:after="60"/>
      <w:jc w:val="center"/>
      <w:outlineLvl w:val="6"/>
    </w:pPr>
    <w:rPr>
      <w:rFonts w:eastAsia="Times New Roman" w:cs="Times New Roman"/>
      <w:b/>
      <w:i/>
      <w:sz w:val="32"/>
      <w:szCs w:val="20"/>
      <w:lang w:eastAsia="pt-PT"/>
    </w:rPr>
  </w:style>
  <w:style w:type="paragraph" w:styleId="Cabealho8">
    <w:name w:val="heading 8"/>
    <w:basedOn w:val="Normal"/>
    <w:next w:val="Corpo"/>
    <w:link w:val="Cabealho8Carter"/>
    <w:qFormat/>
    <w:rsid w:val="001D70DA"/>
    <w:pPr>
      <w:spacing w:before="120" w:after="60"/>
      <w:jc w:val="center"/>
      <w:outlineLvl w:val="7"/>
    </w:pPr>
    <w:rPr>
      <w:rFonts w:eastAsia="Times New Roman" w:cs="Times New Roman"/>
      <w:b/>
      <w:sz w:val="28"/>
      <w:szCs w:val="20"/>
      <w:lang w:eastAsia="pt-PT"/>
    </w:rPr>
  </w:style>
  <w:style w:type="paragraph" w:styleId="Cabealho9">
    <w:name w:val="heading 9"/>
    <w:basedOn w:val="Normal"/>
    <w:next w:val="Corpo"/>
    <w:link w:val="Cabealho9Carter"/>
    <w:qFormat/>
    <w:rsid w:val="001D70DA"/>
    <w:pPr>
      <w:spacing w:before="120" w:after="60"/>
      <w:jc w:val="center"/>
      <w:outlineLvl w:val="8"/>
    </w:pPr>
    <w:rPr>
      <w:rFonts w:eastAsia="Times New Roman" w:cs="Times New Roman"/>
      <w:b/>
      <w:i/>
      <w:sz w:val="28"/>
      <w:szCs w:val="20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Avanonormal">
    <w:name w:val="Normal Indent"/>
    <w:basedOn w:val="Normal"/>
    <w:semiHidden/>
    <w:rsid w:val="001D70DA"/>
    <w:pPr>
      <w:ind w:left="720" w:right="357"/>
      <w:jc w:val="both"/>
    </w:pPr>
    <w:rPr>
      <w:rFonts w:eastAsia="Times New Roman" w:cs="Times New Roman"/>
      <w:szCs w:val="20"/>
      <w:lang w:eastAsia="pt-PT"/>
    </w:rPr>
  </w:style>
  <w:style w:type="paragraph" w:styleId="Bibliografia">
    <w:name w:val="Bibliography"/>
    <w:basedOn w:val="Normal"/>
    <w:rsid w:val="001D70DA"/>
    <w:pPr>
      <w:ind w:left="680" w:hanging="680"/>
      <w:jc w:val="both"/>
    </w:pPr>
    <w:rPr>
      <w:rFonts w:eastAsia="Times New Roman" w:cs="Times New Roman"/>
      <w:sz w:val="24"/>
      <w:szCs w:val="20"/>
      <w:lang w:eastAsia="pt-PT"/>
    </w:rPr>
  </w:style>
  <w:style w:type="paragraph" w:customStyle="1" w:styleId="Centrado">
    <w:name w:val="Centrado"/>
    <w:basedOn w:val="Normal"/>
    <w:rsid w:val="001D70DA"/>
    <w:pPr>
      <w:jc w:val="center"/>
    </w:pPr>
    <w:rPr>
      <w:rFonts w:eastAsia="Times New Roman" w:cs="Times New Roman"/>
      <w:sz w:val="24"/>
      <w:szCs w:val="20"/>
      <w:lang w:eastAsia="pt-PT"/>
    </w:rPr>
  </w:style>
  <w:style w:type="paragraph" w:styleId="Citao">
    <w:name w:val="Quote"/>
    <w:basedOn w:val="Normal"/>
    <w:link w:val="CitaoCarter"/>
    <w:qFormat/>
    <w:rsid w:val="001D70DA"/>
    <w:pPr>
      <w:spacing w:before="60"/>
      <w:ind w:left="720" w:right="357" w:firstLine="357"/>
      <w:jc w:val="both"/>
    </w:pPr>
    <w:rPr>
      <w:rFonts w:eastAsia="Times New Roman" w:cs="Times New Roman"/>
      <w:szCs w:val="20"/>
      <w:lang w:eastAsia="pt-PT"/>
    </w:rPr>
  </w:style>
  <w:style w:type="character" w:customStyle="1" w:styleId="CitaoCarter">
    <w:name w:val="Citação Caráter"/>
    <w:basedOn w:val="Tipodeletrapredefinidodopargrafo"/>
    <w:link w:val="Citao"/>
    <w:rsid w:val="001D70DA"/>
    <w:rPr>
      <w:rFonts w:ascii="Times New Roman" w:eastAsia="Times New Roman" w:hAnsi="Times New Roman" w:cs="Times New Roman"/>
      <w:sz w:val="20"/>
      <w:szCs w:val="20"/>
      <w:lang w:eastAsia="pt-PT"/>
    </w:rPr>
  </w:style>
  <w:style w:type="paragraph" w:customStyle="1" w:styleId="Corpo">
    <w:name w:val="Corpo"/>
    <w:basedOn w:val="Normal"/>
    <w:qFormat/>
    <w:rsid w:val="001D70DA"/>
    <w:pPr>
      <w:ind w:firstLine="357"/>
      <w:jc w:val="both"/>
    </w:pPr>
    <w:rPr>
      <w:rFonts w:eastAsia="Times New Roman" w:cs="Times New Roman"/>
      <w:sz w:val="24"/>
      <w:szCs w:val="20"/>
      <w:lang w:eastAsia="pt-PT"/>
    </w:rPr>
  </w:style>
  <w:style w:type="paragraph" w:customStyle="1" w:styleId="CorpoIndent">
    <w:name w:val="Corpo Indent"/>
    <w:basedOn w:val="Normal"/>
    <w:rsid w:val="001D70DA"/>
    <w:pPr>
      <w:ind w:left="720"/>
      <w:jc w:val="both"/>
    </w:pPr>
    <w:rPr>
      <w:rFonts w:eastAsia="Times New Roman" w:cs="Times New Roman"/>
      <w:sz w:val="24"/>
      <w:szCs w:val="20"/>
      <w:lang w:eastAsia="pt-PT"/>
    </w:rPr>
  </w:style>
  <w:style w:type="paragraph" w:styleId="Rodap">
    <w:name w:val="footer"/>
    <w:basedOn w:val="Normal"/>
    <w:link w:val="RodapCarter"/>
    <w:semiHidden/>
    <w:rsid w:val="001D70DA"/>
    <w:pPr>
      <w:tabs>
        <w:tab w:val="center" w:pos="4819"/>
        <w:tab w:val="right" w:pos="9071"/>
      </w:tabs>
    </w:pPr>
    <w:rPr>
      <w:rFonts w:eastAsia="Times New Roman" w:cs="Times New Roman"/>
      <w:szCs w:val="20"/>
      <w:lang w:eastAsia="pt-PT"/>
    </w:rPr>
  </w:style>
  <w:style w:type="character" w:customStyle="1" w:styleId="RodapCarter">
    <w:name w:val="Rodapé Caráter"/>
    <w:basedOn w:val="Tipodeletrapredefinidodopargrafo"/>
    <w:link w:val="Rodap"/>
    <w:semiHidden/>
    <w:rsid w:val="001D70DA"/>
    <w:rPr>
      <w:rFonts w:ascii="Times New Roman" w:eastAsia="Times New Roman" w:hAnsi="Times New Roman" w:cs="Times New Roman"/>
      <w:sz w:val="20"/>
      <w:szCs w:val="20"/>
      <w:lang w:eastAsia="pt-PT"/>
    </w:rPr>
  </w:style>
  <w:style w:type="paragraph" w:styleId="Subttulo">
    <w:name w:val="Subtitle"/>
    <w:basedOn w:val="Normal"/>
    <w:next w:val="Corpo"/>
    <w:link w:val="SubttuloCarter"/>
    <w:qFormat/>
    <w:rsid w:val="00510C30"/>
    <w:pPr>
      <w:spacing w:after="60"/>
      <w:jc w:val="center"/>
    </w:pPr>
    <w:rPr>
      <w:rFonts w:eastAsia="Times New Roman" w:cs="Times New Roman"/>
      <w:b/>
      <w:i/>
      <w:sz w:val="32"/>
      <w:szCs w:val="20"/>
      <w:lang w:eastAsia="pt-PT"/>
    </w:rPr>
  </w:style>
  <w:style w:type="character" w:customStyle="1" w:styleId="SubttuloCarter">
    <w:name w:val="Subtítulo Caráter"/>
    <w:basedOn w:val="Tipodeletrapredefinidodopargrafo"/>
    <w:link w:val="Subttulo"/>
    <w:rsid w:val="00510C30"/>
    <w:rPr>
      <w:rFonts w:ascii="Times New Roman" w:eastAsia="Times New Roman" w:hAnsi="Times New Roman" w:cs="Times New Roman"/>
      <w:b/>
      <w:i/>
      <w:sz w:val="32"/>
      <w:szCs w:val="20"/>
      <w:lang w:eastAsia="pt-PT"/>
    </w:rPr>
  </w:style>
  <w:style w:type="paragraph" w:styleId="Textodenotaderodap">
    <w:name w:val="footnote text"/>
    <w:basedOn w:val="Normal"/>
    <w:link w:val="TextodenotaderodapCarter"/>
    <w:semiHidden/>
    <w:rsid w:val="001D70DA"/>
    <w:pPr>
      <w:ind w:firstLine="340"/>
      <w:jc w:val="both"/>
    </w:pPr>
    <w:rPr>
      <w:rFonts w:eastAsia="Times New Roman" w:cs="Times New Roman"/>
      <w:szCs w:val="20"/>
      <w:lang w:eastAsia="pt-PT"/>
    </w:rPr>
  </w:style>
  <w:style w:type="character" w:customStyle="1" w:styleId="TextodenotaderodapCarter">
    <w:name w:val="Texto de nota de rodapé Caráter"/>
    <w:basedOn w:val="Tipodeletrapredefinidodopargrafo"/>
    <w:link w:val="Textodenotaderodap"/>
    <w:semiHidden/>
    <w:rsid w:val="001D70DA"/>
    <w:rPr>
      <w:rFonts w:ascii="Times New Roman" w:eastAsia="Times New Roman" w:hAnsi="Times New Roman" w:cs="Times New Roman"/>
      <w:sz w:val="20"/>
      <w:szCs w:val="20"/>
      <w:lang w:eastAsia="pt-PT"/>
    </w:rPr>
  </w:style>
  <w:style w:type="paragraph" w:styleId="Ttulo">
    <w:name w:val="Title"/>
    <w:basedOn w:val="Normal"/>
    <w:link w:val="TtuloCarter"/>
    <w:qFormat/>
    <w:rsid w:val="001D70DA"/>
    <w:pPr>
      <w:keepNext/>
      <w:spacing w:before="120" w:after="120"/>
      <w:jc w:val="center"/>
    </w:pPr>
    <w:rPr>
      <w:rFonts w:eastAsia="Times New Roman" w:cs="Times New Roman"/>
      <w:b/>
      <w:smallCaps/>
      <w:sz w:val="40"/>
      <w:szCs w:val="20"/>
      <w:lang w:eastAsia="pt-PT"/>
    </w:rPr>
  </w:style>
  <w:style w:type="character" w:customStyle="1" w:styleId="TtuloCarter">
    <w:name w:val="Título Caráter"/>
    <w:basedOn w:val="Tipodeletrapredefinidodopargrafo"/>
    <w:link w:val="Ttulo"/>
    <w:rsid w:val="001D70DA"/>
    <w:rPr>
      <w:rFonts w:ascii="Times New Roman" w:eastAsia="Times New Roman" w:hAnsi="Times New Roman" w:cs="Times New Roman"/>
      <w:b/>
      <w:smallCaps/>
      <w:sz w:val="40"/>
      <w:szCs w:val="20"/>
      <w:lang w:eastAsia="pt-PT"/>
    </w:rPr>
  </w:style>
  <w:style w:type="character" w:customStyle="1" w:styleId="Cabealho1Carter">
    <w:name w:val="Cabeçalho 1 Caráter"/>
    <w:basedOn w:val="Tipodeletrapredefinidodopargrafo"/>
    <w:link w:val="Cabealho1"/>
    <w:rsid w:val="001D70DA"/>
    <w:rPr>
      <w:rFonts w:ascii="Times New Roman" w:eastAsia="Times New Roman" w:hAnsi="Times New Roman" w:cs="Times New Roman"/>
      <w:b/>
      <w:caps/>
      <w:kern w:val="28"/>
      <w:sz w:val="40"/>
      <w:szCs w:val="20"/>
      <w:lang w:eastAsia="pt-PT"/>
    </w:rPr>
  </w:style>
  <w:style w:type="character" w:customStyle="1" w:styleId="Cabealho2Carter">
    <w:name w:val="Cabeçalho 2 Caráter"/>
    <w:basedOn w:val="Tipodeletrapredefinidodopargrafo"/>
    <w:link w:val="Cabealho2"/>
    <w:rsid w:val="001D70DA"/>
    <w:rPr>
      <w:rFonts w:ascii="Times New Roman" w:eastAsia="Times New Roman" w:hAnsi="Times New Roman" w:cs="Times New Roman"/>
      <w:b/>
      <w:smallCaps/>
      <w:kern w:val="28"/>
      <w:sz w:val="40"/>
      <w:szCs w:val="20"/>
      <w:lang w:eastAsia="pt-PT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1D70DA"/>
    <w:rPr>
      <w:rFonts w:ascii="Times New Roman" w:eastAsia="Times New Roman" w:hAnsi="Times New Roman" w:cs="Times New Roman"/>
      <w:b/>
      <w:smallCaps/>
      <w:kern w:val="28"/>
      <w:sz w:val="36"/>
      <w:szCs w:val="20"/>
      <w:lang w:eastAsia="pt-PT"/>
    </w:rPr>
  </w:style>
  <w:style w:type="character" w:customStyle="1" w:styleId="Cabealho4Carter">
    <w:name w:val="Cabeçalho 4 Caráter"/>
    <w:basedOn w:val="Tipodeletrapredefinidodopargrafo"/>
    <w:link w:val="Cabealho4"/>
    <w:rsid w:val="001D70DA"/>
    <w:rPr>
      <w:rFonts w:ascii="Times New Roman" w:eastAsia="Times New Roman" w:hAnsi="Times New Roman" w:cs="Times New Roman"/>
      <w:b/>
      <w:kern w:val="28"/>
      <w:sz w:val="36"/>
      <w:szCs w:val="20"/>
      <w:lang w:eastAsia="pt-PT"/>
    </w:rPr>
  </w:style>
  <w:style w:type="character" w:customStyle="1" w:styleId="Cabealho5Carter">
    <w:name w:val="Cabeçalho 5 Caráter"/>
    <w:basedOn w:val="Tipodeletrapredefinidodopargrafo"/>
    <w:link w:val="Cabealho5"/>
    <w:rsid w:val="001D70DA"/>
    <w:rPr>
      <w:rFonts w:ascii="Times New Roman" w:eastAsia="Times New Roman" w:hAnsi="Times New Roman" w:cs="Times New Roman"/>
      <w:b/>
      <w:smallCaps/>
      <w:sz w:val="32"/>
      <w:szCs w:val="20"/>
      <w:lang w:eastAsia="pt-PT"/>
    </w:rPr>
  </w:style>
  <w:style w:type="character" w:customStyle="1" w:styleId="Cabealho6Carter">
    <w:name w:val="Cabeçalho 6 Caráter"/>
    <w:basedOn w:val="Tipodeletrapredefinidodopargrafo"/>
    <w:link w:val="Cabealho6"/>
    <w:rsid w:val="001D70DA"/>
    <w:rPr>
      <w:rFonts w:ascii="Times New Roman" w:eastAsia="Times New Roman" w:hAnsi="Times New Roman" w:cs="Times New Roman"/>
      <w:b/>
      <w:sz w:val="32"/>
      <w:szCs w:val="20"/>
      <w:lang w:eastAsia="pt-PT"/>
    </w:rPr>
  </w:style>
  <w:style w:type="character" w:customStyle="1" w:styleId="Cabealho7Carter">
    <w:name w:val="Cabeçalho 7 Caráter"/>
    <w:basedOn w:val="Tipodeletrapredefinidodopargrafo"/>
    <w:link w:val="Cabealho7"/>
    <w:rsid w:val="001D70DA"/>
    <w:rPr>
      <w:rFonts w:ascii="Times New Roman" w:eastAsia="Times New Roman" w:hAnsi="Times New Roman" w:cs="Times New Roman"/>
      <w:b/>
      <w:i/>
      <w:sz w:val="32"/>
      <w:szCs w:val="20"/>
      <w:lang w:eastAsia="pt-PT"/>
    </w:rPr>
  </w:style>
  <w:style w:type="character" w:customStyle="1" w:styleId="Cabealho8Carter">
    <w:name w:val="Cabeçalho 8 Caráter"/>
    <w:basedOn w:val="Tipodeletrapredefinidodopargrafo"/>
    <w:link w:val="Cabealho8"/>
    <w:rsid w:val="001D70DA"/>
    <w:rPr>
      <w:rFonts w:ascii="Times New Roman" w:eastAsia="Times New Roman" w:hAnsi="Times New Roman" w:cs="Times New Roman"/>
      <w:b/>
      <w:sz w:val="28"/>
      <w:szCs w:val="20"/>
      <w:lang w:eastAsia="pt-PT"/>
    </w:rPr>
  </w:style>
  <w:style w:type="character" w:customStyle="1" w:styleId="Cabealho9Carter">
    <w:name w:val="Cabeçalho 9 Caráter"/>
    <w:basedOn w:val="Tipodeletrapredefinidodopargrafo"/>
    <w:link w:val="Cabealho9"/>
    <w:rsid w:val="001D70DA"/>
    <w:rPr>
      <w:rFonts w:ascii="Times New Roman" w:eastAsia="Times New Roman" w:hAnsi="Times New Roman" w:cs="Times New Roman"/>
      <w:b/>
      <w:i/>
      <w:sz w:val="28"/>
      <w:szCs w:val="20"/>
      <w:lang w:eastAsia="pt-PT"/>
    </w:rPr>
  </w:style>
  <w:style w:type="paragraph" w:styleId="NormalWeb">
    <w:name w:val="Normal (Web)"/>
    <w:basedOn w:val="Normal"/>
    <w:uiPriority w:val="99"/>
    <w:semiHidden/>
    <w:unhideWhenUsed/>
    <w:rsid w:val="0016455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pt-PT"/>
    </w:rPr>
  </w:style>
  <w:style w:type="character" w:styleId="nfase">
    <w:name w:val="Emphasis"/>
    <w:basedOn w:val="Tipodeletrapredefinidodopargrafo"/>
    <w:uiPriority w:val="20"/>
    <w:qFormat/>
    <w:rsid w:val="00164556"/>
    <w:rPr>
      <w:i/>
      <w:iCs/>
    </w:rPr>
  </w:style>
  <w:style w:type="character" w:styleId="Hiperligao">
    <w:name w:val="Hyperlink"/>
    <w:basedOn w:val="Tipodeletrapredefinidodopargrafo"/>
    <w:uiPriority w:val="99"/>
    <w:semiHidden/>
    <w:unhideWhenUsed/>
    <w:rsid w:val="00164556"/>
    <w:rPr>
      <w:color w:val="0000FF"/>
      <w:u w:val="single"/>
    </w:rPr>
  </w:style>
  <w:style w:type="character" w:styleId="Forte">
    <w:name w:val="Strong"/>
    <w:basedOn w:val="Tipodeletrapredefinidodopargrafo"/>
    <w:uiPriority w:val="22"/>
    <w:qFormat/>
    <w:rsid w:val="00164556"/>
    <w:rPr>
      <w:b/>
      <w:bCs/>
    </w:rPr>
  </w:style>
  <w:style w:type="paragraph" w:styleId="PargrafodaLista">
    <w:name w:val="List Paragraph"/>
    <w:basedOn w:val="Normal"/>
    <w:uiPriority w:val="34"/>
    <w:qFormat/>
    <w:rsid w:val="000A074D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176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94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34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4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eg"/><Relationship Id="rId6" Type="http://schemas.openxmlformats.org/officeDocument/2006/relationships/image" Target="media/image2.jpe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704</Words>
  <Characters>3804</Characters>
  <Application>Microsoft Macintosh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Utilizador do Microsoft Office</cp:lastModifiedBy>
  <cp:revision>5</cp:revision>
  <dcterms:created xsi:type="dcterms:W3CDTF">2020-04-02T16:44:00Z</dcterms:created>
  <dcterms:modified xsi:type="dcterms:W3CDTF">2020-04-02T19:48:00Z</dcterms:modified>
</cp:coreProperties>
</file>